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Курган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45.72.048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Коли Мяготина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